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36" w:tblpY="239"/>
        <w:tblOverlap w:val="never"/>
        <w:tblW w:w="142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290"/>
        <w:gridCol w:w="1320"/>
        <w:gridCol w:w="1245"/>
        <w:gridCol w:w="1185"/>
        <w:gridCol w:w="6225"/>
        <w:gridCol w:w="2220"/>
      </w:tblGrid>
      <w:tr w14:paraId="44339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4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72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惠州佩达建设发展有限公司202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年度招聘需求计划表</w:t>
            </w:r>
          </w:p>
        </w:tc>
      </w:tr>
      <w:tr w14:paraId="7D7BC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7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招聘公司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招聘部门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14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8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E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任职条件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89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CF82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6" w:hRule="atLeast"/>
        </w:trPr>
        <w:tc>
          <w:tcPr>
            <w:tcW w:w="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A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7B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惠州佩达建设发展有限公司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9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工程建设部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FC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房建项目管理岗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1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2人</w:t>
            </w:r>
          </w:p>
        </w:tc>
        <w:tc>
          <w:tcPr>
            <w:tcW w:w="6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2B2A8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年龄、学历、专业及职称要求：35周岁及以下，全日制大学本科及以上学历，土木工程、建筑学等相关专业，具有中级及以上职称或相应等级执（职）业资格证书；</w:t>
            </w:r>
          </w:p>
          <w:p w14:paraId="1F261A1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工作经验要求：5年及以上相关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项目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工作经验；参与过大中型房建项目（如住宅、商业、工业厂房等）的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管理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工作，并有协调多专业的经验；</w:t>
            </w:r>
          </w:p>
          <w:p w14:paraId="4CA5451D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能力要求：熟悉国家及地方设计规范，</w:t>
            </w:r>
            <w:r>
              <w:rPr>
                <w:rFonts w:hint="eastAsia" w:ascii="Times New Roman" w:hAnsi="Times New Roman" w:cs="Times New Roman"/>
                <w:lang w:val="en-US" w:eastAsia="zh-CN" w:bidi="ar"/>
              </w:rPr>
              <w:t>了</w:t>
            </w:r>
            <w:r>
              <w:rPr>
                <w:rFonts w:hint="default" w:ascii="Times New Roman" w:hAnsi="Times New Roman" w:cs="Times New Roman"/>
                <w:lang w:val="en-US" w:eastAsia="zh-CN" w:bidi="ar"/>
              </w:rPr>
              <w:t>解施工工艺和材料选型，能对接施工现场解决问题；</w:t>
            </w:r>
          </w:p>
          <w:p w14:paraId="5595AD00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line="240" w:lineRule="auto"/>
              <w:ind w:firstLine="0" w:firstLineChars="0"/>
              <w:jc w:val="both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lang w:val="en-US" w:eastAsia="zh-CN" w:bidi="ar"/>
              </w:rPr>
              <w:t>其他要求：工作认真负责，积极主动，沟通协调能力强，思维清晰，专业知识扎实；具有良好的思想品德和道德素质，身体健康。</w:t>
            </w:r>
          </w:p>
        </w:tc>
        <w:tc>
          <w:tcPr>
            <w:tcW w:w="2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E800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240" w:lineRule="auto"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 w:bidi="ar"/>
              </w:rPr>
            </w:pPr>
          </w:p>
        </w:tc>
      </w:tr>
    </w:tbl>
    <w:p w14:paraId="17F1297D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587" w:right="2098" w:bottom="147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FBA08F62-8855-4B22-8B95-72D29A80B5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F2155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3C366"/>
    <w:multiLevelType w:val="singleLevel"/>
    <w:tmpl w:val="CA93C3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41610"/>
    <w:rsid w:val="10E97ED3"/>
    <w:rsid w:val="28B114EE"/>
    <w:rsid w:val="3776622D"/>
    <w:rsid w:val="46557BC3"/>
    <w:rsid w:val="4B3526E9"/>
    <w:rsid w:val="50532FA1"/>
    <w:rsid w:val="59DA5572"/>
    <w:rsid w:val="65297358"/>
    <w:rsid w:val="68B97450"/>
    <w:rsid w:val="764764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315</Words>
  <Characters>328</Characters>
  <TotalTime>30</TotalTime>
  <ScaleCrop>false</ScaleCrop>
  <LinksUpToDate>false</LinksUpToDate>
  <CharactersWithSpaces>328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2025-10-27T02:32:00Z</dcterms:created>
  <dc:creator>Administrator</dc:creator>
  <cp:lastModifiedBy>wei</cp:lastModifiedBy>
  <dcterms:modified xsi:type="dcterms:W3CDTF">2025-12-13T02:45:26Z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A889C431991447DDAF6BCA89D9C23132_13</vt:lpwstr>
  </property>
  <property fmtid="{D5CDD505-2E9C-101B-9397-08002B2CF9AE}" pid="4" name="KSOTemplateDocerSaveRecord">
    <vt:lpwstr>eyJoZGlkIjoiNDdlMDJkMWY0NzMwOTMyNjM3YWM1MjE4YWZjMjliZmIiLCJ1c2VySWQiOiIzNjQyNzMyNTkifQ==</vt:lpwstr>
  </property>
</Properties>
</file>