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D5DA" w14:textId="393C162C" w:rsidR="000479C4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491F20">
        <w:rPr>
          <w:rFonts w:ascii="Times New Roman" w:eastAsia="黑体" w:hAnsi="Times New Roman" w:cs="Times New Roman"/>
          <w:sz w:val="32"/>
          <w:szCs w:val="32"/>
        </w:rPr>
        <w:t>5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4F45D061" w14:textId="77777777" w:rsidR="000479C4" w:rsidRDefault="00000000">
      <w:pPr>
        <w:pStyle w:val="2"/>
        <w:widowControl/>
        <w:shd w:val="clear" w:color="auto" w:fill="FFFFFF"/>
        <w:spacing w:beforeAutospacing="0" w:afterAutospacing="0" w:line="945" w:lineRule="atLeast"/>
        <w:jc w:val="center"/>
        <w:rPr>
          <w:rFonts w:ascii="仿宋" w:eastAsia="仿宋" w:hAnsi="仿宋" w:cs="仿宋" w:hint="default"/>
          <w:color w:val="0073BD"/>
          <w:sz w:val="44"/>
          <w:szCs w:val="44"/>
        </w:rPr>
      </w:pPr>
      <w:r>
        <w:rPr>
          <w:rFonts w:ascii="仿宋" w:eastAsia="仿宋" w:hAnsi="仿宋" w:cs="仿宋"/>
          <w:color w:val="0073BD"/>
          <w:sz w:val="44"/>
          <w:szCs w:val="44"/>
          <w:shd w:val="clear" w:color="auto" w:fill="FFFFFF"/>
        </w:rPr>
        <w:t xml:space="preserve">  广东省2022年人事考试考生疫情防控须知</w:t>
      </w:r>
    </w:p>
    <w:p w14:paraId="445809D1" w14:textId="77777777" w:rsidR="000479C4" w:rsidRDefault="000479C4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07D80BB" w14:textId="77777777" w:rsidR="000479C4" w:rsidRDefault="00000000">
      <w:pPr>
        <w:pStyle w:val="a3"/>
        <w:widowControl/>
        <w:spacing w:beforeAutospacing="0" w:afterAutospacing="0" w:line="634" w:lineRule="atLeast"/>
        <w:ind w:right="158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工作人员生命安全和身体健康，确保广东省2022年各项人事考试安全进行，请所有考生知悉、理解、配合、支持考试防疫的措施和要求。考试疫情防控措施会根据疫情形势和防疫要求动态调整，请密切关注考试所在地市最新疫情防控政策，积极配合和服从考试防疫相关检查和管理。</w:t>
      </w:r>
    </w:p>
    <w:p w14:paraId="69C02554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一、考生分类管理</w:t>
      </w:r>
    </w:p>
    <w:p w14:paraId="0B64E57B" w14:textId="77777777" w:rsidR="000479C4" w:rsidRDefault="00000000">
      <w:pPr>
        <w:pStyle w:val="a3"/>
        <w:widowControl/>
        <w:spacing w:beforeAutospacing="0" w:afterAutospacing="0" w:line="605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（一）正常参加考试：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粤康码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为绿码，有考前（以每科目开考时间为准，下同）48</w:t>
      </w:r>
      <w:r>
        <w:rPr>
          <w:rFonts w:ascii="仿宋" w:eastAsia="仿宋" w:hAnsi="仿宋" w:cs="仿宋" w:hint="eastAsia"/>
          <w:sz w:val="32"/>
          <w:szCs w:val="32"/>
        </w:rPr>
        <w:t>小时内广东省内核酸检测阴性证明（电子、纸质同等效力，下同），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现场测量体温正常（体温&lt;37.3℃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且不存在下述不得参加考试情况的考生。</w:t>
      </w:r>
    </w:p>
    <w:p w14:paraId="38C45615" w14:textId="77777777" w:rsidR="000479C4" w:rsidRDefault="00000000">
      <w:pPr>
        <w:pStyle w:val="a3"/>
        <w:widowControl/>
        <w:spacing w:beforeAutospacing="0" w:afterAutospacing="0" w:line="605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（二）不得参加考试：</w:t>
      </w:r>
    </w:p>
    <w:p w14:paraId="5F273885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正处于隔离治疗期的确诊病例、无症状感染者，隔离期未满的密切接触者、密切接触者的密切接触者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，以及其他正处于集中隔离、居家隔离、居家健康监测的考生；</w:t>
      </w:r>
    </w:p>
    <w:p w14:paraId="7EB03ECC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考前14天内，有中、高风险地区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（或发生本地疫情地区）所在县（县级市、区、旗，直辖市、副省级城市为街道和乡镇，未设区的地级市为街道和乡镇，下同）或当地政府宣布全域封闭管理地区旅居史的考生；</w:t>
      </w:r>
    </w:p>
    <w:p w14:paraId="4A661B4F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3.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粤康码为红码或黄码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的考生；</w:t>
      </w:r>
    </w:p>
    <w:p w14:paraId="4A3281A3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不能提供考前48小时内广东省内核酸检测阴性证明的考生；</w:t>
      </w:r>
    </w:p>
    <w:p w14:paraId="0EA41F30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现场测量体温不正常（体温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≥37.3℃</w:t>
      </w:r>
      <w:r>
        <w:rPr>
          <w:rFonts w:ascii="仿宋" w:eastAsia="仿宋" w:hAnsi="仿宋" w:cs="仿宋" w:hint="eastAsia"/>
          <w:sz w:val="32"/>
          <w:szCs w:val="32"/>
        </w:rPr>
        <w:t>），在临时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观察区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适当休息后使用水银体温计再次测量体温仍然不正常的考生；</w:t>
      </w:r>
    </w:p>
    <w:p w14:paraId="494D272A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其他不符合正常参加考试情况的考生。</w:t>
      </w:r>
    </w:p>
    <w:p w14:paraId="2FE44EF9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二、考前准备事项</w:t>
      </w:r>
    </w:p>
    <w:p w14:paraId="64B682B1" w14:textId="77777777" w:rsidR="000479C4" w:rsidRDefault="00000000">
      <w:pPr>
        <w:pStyle w:val="a3"/>
        <w:widowControl/>
        <w:spacing w:beforeAutospacing="0" w:afterAutospacing="0" w:line="576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（一）通过</w:t>
      </w:r>
      <w:proofErr w:type="gramStart"/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粤康码</w:t>
      </w:r>
      <w:proofErr w:type="gramEnd"/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申报健康状况</w:t>
      </w:r>
    </w:p>
    <w:p w14:paraId="48C0B124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考生须提前14</w:t>
      </w:r>
      <w:r>
        <w:rPr>
          <w:rFonts w:ascii="仿宋" w:eastAsia="仿宋" w:hAnsi="仿宋" w:cs="仿宋" w:hint="eastAsia"/>
          <w:sz w:val="32"/>
          <w:szCs w:val="32"/>
        </w:rPr>
        <w:t>天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注册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粤康码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，并自我监测有无发热、咳嗽、乏力等疑似症状。如果旅居史、接触史发生变化或出现相关症状，须及时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在粤康码进行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申报更新，有症状的到医疗机构及时就诊排查，排除新冠肺炎等重点传染病。</w:t>
      </w:r>
    </w:p>
    <w:p w14:paraId="2358A10D" w14:textId="77777777" w:rsidR="000479C4" w:rsidRDefault="00000000">
      <w:pPr>
        <w:pStyle w:val="a3"/>
        <w:widowControl/>
        <w:spacing w:beforeAutospacing="0" w:afterAutospacing="0" w:line="576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（二）考生须按要求提前准备考前48</w:t>
      </w:r>
      <w:r>
        <w:rPr>
          <w:rStyle w:val="a4"/>
          <w:rFonts w:ascii="仿宋" w:eastAsia="仿宋" w:hAnsi="仿宋" w:cs="仿宋" w:hint="eastAsia"/>
          <w:sz w:val="32"/>
          <w:szCs w:val="32"/>
        </w:rPr>
        <w:t>小时内广东省内核酸检测阴性证明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1A272393" w14:textId="77777777" w:rsidR="000479C4" w:rsidRDefault="00000000">
      <w:pPr>
        <w:pStyle w:val="a3"/>
        <w:widowControl/>
        <w:spacing w:beforeAutospacing="0" w:afterAutospacing="0" w:line="576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（三）考生需自备一次性使用医用口罩或以上级别口罩。</w:t>
      </w:r>
    </w:p>
    <w:p w14:paraId="6A8C8C8D" w14:textId="77777777" w:rsidR="000479C4" w:rsidRDefault="00000000">
      <w:pPr>
        <w:pStyle w:val="a3"/>
        <w:widowControl/>
        <w:spacing w:beforeAutospacing="0" w:afterAutospacing="0" w:line="576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（四）提前做好出行安排</w:t>
      </w:r>
    </w:p>
    <w:p w14:paraId="2CF8E85F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所有考生考前非必要不参加聚集性活动。本省考生考前14天内非必要不出省，非必要不出所在地市。考生要提前了解广东和考试所在地市的最新疫情防控政策措施，合理安排时间，落实核酸检测等健康管理措施。</w:t>
      </w:r>
    </w:p>
    <w:p w14:paraId="63F7549C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注：①全国疫情风险等级查询</w:t>
      </w:r>
    </w:p>
    <w:p w14:paraId="2275C52F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hyperlink r:id="rId6" w:tgtFrame="http://rsks.gd.gov.cn/zwgk/gzdt/content/_self" w:history="1">
        <w:r>
          <w:rPr>
            <w:rStyle w:val="a5"/>
            <w:rFonts w:ascii="仿宋" w:eastAsia="仿宋" w:hAnsi="仿宋" w:cs="仿宋" w:hint="eastAsia"/>
            <w:color w:val="000000"/>
            <w:sz w:val="32"/>
            <w:szCs w:val="32"/>
          </w:rPr>
          <w:t>http://bmfw.www.gov.cn/yqfxdjcx/risk.html</w:t>
        </w:r>
      </w:hyperlink>
      <w:r>
        <w:rPr>
          <w:rFonts w:ascii="仿宋" w:eastAsia="仿宋" w:hAnsi="仿宋" w:cs="仿宋" w:hint="eastAsia"/>
          <w:color w:val="000000"/>
          <w:sz w:val="32"/>
          <w:szCs w:val="32"/>
        </w:rPr>
        <w:t>）</w:t>
      </w:r>
    </w:p>
    <w:p w14:paraId="1B1A4DC1" w14:textId="77777777" w:rsidR="000479C4" w:rsidRDefault="00000000">
      <w:pPr>
        <w:pStyle w:val="a3"/>
        <w:widowControl/>
        <w:spacing w:beforeAutospacing="0" w:afterAutospacing="0" w:line="605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     ②各地疫情防控政策措施</w:t>
      </w:r>
    </w:p>
    <w:p w14:paraId="5B25A8FF" w14:textId="77777777" w:rsidR="000479C4" w:rsidRDefault="00000000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hyperlink r:id="rId7" w:anchor="/" w:history="1">
        <w:r>
          <w:rPr>
            <w:rStyle w:val="a5"/>
            <w:rFonts w:ascii="仿宋" w:eastAsia="仿宋" w:hAnsi="仿宋" w:cs="仿宋" w:hint="eastAsia"/>
            <w:color w:val="000000"/>
            <w:sz w:val="32"/>
            <w:szCs w:val="32"/>
            <w:shd w:val="clear" w:color="auto" w:fill="FFFFFF"/>
          </w:rPr>
          <w:t>http://www.gov.cn/zhuanti/2021yqfkgdzc/index.htm#/</w:t>
        </w:r>
      </w:hyperlink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14:paraId="4ED12E34" w14:textId="77777777" w:rsidR="000479C4" w:rsidRDefault="00000000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2.考生应提前了解考点入口位置和前往路线。</w:t>
      </w:r>
    </w:p>
    <w:p w14:paraId="49E66C7D" w14:textId="77777777" w:rsidR="000479C4" w:rsidRDefault="00000000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3.因考点内疫情防控管理要求，社会车辆</w:t>
      </w:r>
      <w:r>
        <w:rPr>
          <w:rFonts w:ascii="仿宋" w:eastAsia="仿宋" w:hAnsi="仿宋" w:cs="仿宋" w:hint="eastAsia"/>
          <w:color w:val="FF0000"/>
          <w:sz w:val="32"/>
          <w:szCs w:val="32"/>
          <w:shd w:val="clear" w:color="auto" w:fill="FFFFFF"/>
        </w:rPr>
        <w:t>有序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进入考点。</w:t>
      </w:r>
    </w:p>
    <w:p w14:paraId="27DCCAF5" w14:textId="77777777" w:rsidR="000479C4" w:rsidRDefault="00000000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4.在考点门口入场时，提前准备好身份证、准考证、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、考前48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小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时内广东省内的核酸检测阴性证明。</w:t>
      </w:r>
    </w:p>
    <w:p w14:paraId="5C62E0C9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三、考试期间义务</w:t>
      </w:r>
    </w:p>
    <w:p w14:paraId="5856594F" w14:textId="77777777" w:rsidR="000479C4" w:rsidRDefault="00000000">
      <w:pPr>
        <w:pStyle w:val="a3"/>
        <w:widowControl/>
        <w:spacing w:beforeAutospacing="0" w:afterAutospacing="0" w:line="576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（一）配合和服从防疫管理</w:t>
      </w:r>
    </w:p>
    <w:p w14:paraId="03AD00D2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所有考生在考点期间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务必全程规范佩戴口罩，进行身份核验时须摘除口罩。</w:t>
      </w:r>
    </w:p>
    <w:p w14:paraId="1F0538F4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自觉配合完成检测流程后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经规定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通道前往考场，在规定区域活动，考后及时离开。</w:t>
      </w:r>
    </w:p>
    <w:p w14:paraId="2666B91E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如有相应症状或经检测发现有异常情况的，要服从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考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人员管理，接受“不得参加考试”“安排到隔离考场考试”等相关处置。</w:t>
      </w:r>
    </w:p>
    <w:p w14:paraId="4DD86A85" w14:textId="77777777" w:rsidR="000479C4" w:rsidRDefault="00000000">
      <w:pPr>
        <w:pStyle w:val="a3"/>
        <w:widowControl/>
        <w:spacing w:beforeAutospacing="0" w:afterAutospacing="0" w:line="576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</w:rPr>
        <w:t>（二）关注身体状况</w:t>
      </w:r>
    </w:p>
    <w:p w14:paraId="027B5A1F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考试期间考生出现发热（体温≥37.3℃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、咳嗽、乏力等不适症状，应及时报告并自觉服从考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人员管理，由卫生防疫人员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判是否可继续参加考试。</w:t>
      </w:r>
    </w:p>
    <w:p w14:paraId="513CF6A8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四、有关要求</w:t>
      </w:r>
    </w:p>
    <w:p w14:paraId="2ACF68FF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（一）考生应认真阅读本防控须知和《考生疫情防控承诺书》（附后）。</w:t>
      </w:r>
    </w:p>
    <w:p w14:paraId="71FBC092" w14:textId="77777777" w:rsidR="000479C4" w:rsidRDefault="00000000">
      <w:pPr>
        <w:pStyle w:val="a3"/>
        <w:widowControl/>
        <w:spacing w:beforeAutospacing="0" w:afterAutospacing="0" w:line="576" w:lineRule="atLeast"/>
        <w:ind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（二）考生不配合考试防疫工作、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14:paraId="62179B3F" w14:textId="77777777" w:rsidR="000479C4" w:rsidRDefault="00000000">
      <w:pPr>
        <w:pStyle w:val="a3"/>
        <w:widowControl/>
        <w:spacing w:beforeAutospacing="0" w:afterAutospacing="0" w:line="605" w:lineRule="atLeast"/>
        <w:ind w:left="1915" w:hanging="1282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本须知自公布之日起实施。</w:t>
      </w:r>
    </w:p>
    <w:p w14:paraId="3EABA39E" w14:textId="77777777" w:rsidR="000479C4" w:rsidRDefault="000479C4">
      <w:pPr>
        <w:pStyle w:val="a3"/>
        <w:widowControl/>
        <w:spacing w:beforeAutospacing="0" w:afterAutospacing="0" w:line="210" w:lineRule="atLeast"/>
      </w:pPr>
    </w:p>
    <w:p w14:paraId="59B0B52B" w14:textId="77777777" w:rsidR="000479C4" w:rsidRDefault="000479C4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B232B7A" w14:textId="77777777" w:rsidR="000479C4" w:rsidRDefault="000479C4"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 w14:paraId="0C6D1A8F" w14:textId="2094AEE3" w:rsidR="000479C4" w:rsidRDefault="0000000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3"/>
          <w:sz w:val="32"/>
          <w:szCs w:val="32"/>
        </w:rPr>
        <w:t xml:space="preserve"> </w:t>
      </w:r>
    </w:p>
    <w:sectPr w:rsidR="000479C4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B64A" w14:textId="77777777" w:rsidR="00DE2818" w:rsidRDefault="00DE2818" w:rsidP="00491F20">
      <w:r>
        <w:separator/>
      </w:r>
    </w:p>
  </w:endnote>
  <w:endnote w:type="continuationSeparator" w:id="0">
    <w:p w14:paraId="2A6D2DC2" w14:textId="77777777" w:rsidR="00DE2818" w:rsidRDefault="00DE2818" w:rsidP="004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6D53" w14:textId="77777777" w:rsidR="00DE2818" w:rsidRDefault="00DE2818" w:rsidP="00491F20">
      <w:r>
        <w:separator/>
      </w:r>
    </w:p>
  </w:footnote>
  <w:footnote w:type="continuationSeparator" w:id="0">
    <w:p w14:paraId="75F8417D" w14:textId="77777777" w:rsidR="00DE2818" w:rsidRDefault="00DE2818" w:rsidP="00491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dhZTExN2ZlZmYzYjNjMzZlMTU1YzMzMzYzZjIyZjQifQ=="/>
  </w:docVars>
  <w:rsids>
    <w:rsidRoot w:val="23FC156D"/>
    <w:rsid w:val="000479C4"/>
    <w:rsid w:val="00491F20"/>
    <w:rsid w:val="004A012D"/>
    <w:rsid w:val="00DE2818"/>
    <w:rsid w:val="21C35E01"/>
    <w:rsid w:val="23FC156D"/>
    <w:rsid w:val="303109FF"/>
    <w:rsid w:val="33A64B9A"/>
    <w:rsid w:val="34B30041"/>
    <w:rsid w:val="5FAE5BCE"/>
    <w:rsid w:val="60142EFE"/>
    <w:rsid w:val="742E2954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15D88"/>
  <w15:docId w15:val="{D958C425-2959-4D3B-8950-57FB3300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491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91F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9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91F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cn/zhuanti/2021yqfkgdzc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fw.www.gov.cn/yqfxdjcx/risk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WPS_1540539650</dc:creator>
  <cp:lastModifiedBy>古 俊思</cp:lastModifiedBy>
  <cp:revision>3</cp:revision>
  <dcterms:created xsi:type="dcterms:W3CDTF">2022-08-03T06:25:00Z</dcterms:created>
  <dcterms:modified xsi:type="dcterms:W3CDTF">2022-08-04T03:52:00Z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56B457C4F7754049AB077EFA4E208BB9</vt:lpwstr>
  </property>
</Properties>
</file>